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0BCF" w14:textId="77777777" w:rsidR="0064611B" w:rsidRPr="0064611B" w:rsidRDefault="0064611B" w:rsidP="0064611B">
      <w:pPr>
        <w:shd w:val="clear" w:color="auto" w:fill="D5D6D7"/>
        <w:spacing w:before="450"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33"/>
          <w:kern w:val="0"/>
          <w:sz w:val="38"/>
          <w:szCs w:val="38"/>
          <w14:ligatures w14:val="none"/>
        </w:rPr>
      </w:pPr>
      <w:r w:rsidRPr="0064611B">
        <w:rPr>
          <w:rFonts w:ascii="Trebuchet MS" w:eastAsia="Times New Roman" w:hAnsi="Trebuchet MS" w:cs="Times New Roman"/>
          <w:b/>
          <w:bCs/>
          <w:color w:val="333333"/>
          <w:kern w:val="0"/>
          <w:sz w:val="38"/>
          <w:szCs w:val="38"/>
          <w14:ligatures w14:val="none"/>
        </w:rPr>
        <w:t>Purgatory!</w:t>
      </w:r>
    </w:p>
    <w:p w14:paraId="11D6DD5E" w14:textId="77777777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How can this Mercy of God,</w:t>
      </w:r>
    </w:p>
    <w:p w14:paraId="7AF71877" w14:textId="3A7D3E6E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</w:t>
      </w: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Be</w:t>
      </w:r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So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Misunderstood?</w:t>
      </w:r>
    </w:p>
    <w:p w14:paraId="74728BB5" w14:textId="5E082A01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Because it was often used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br/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as a tool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br/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to </w:t>
      </w: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strike</w:t>
      </w:r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fear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into you,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br/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instead</w:t>
      </w:r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of drawing Hope out!</w:t>
      </w:r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</w:t>
      </w:r>
    </w:p>
    <w:p w14:paraId="69668FF8" w14:textId="57EB4D7B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Recently someone indicated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that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it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was just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easier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go to a protestant church that didn’t believe in Purgatory.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implication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being if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they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ignore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The Church teaching on Purgatory,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it just will go away. They thought if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they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don’t</w:t>
      </w:r>
      <w:proofErr w:type="gramEnd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believe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in it, then they will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spell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not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be</w:t>
      </w:r>
      <w:proofErr w:type="spell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held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liable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going there.</w:t>
      </w:r>
    </w:p>
    <w:p w14:paraId="1EAE089E" w14:textId="77777777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Someone else said Purgatory was often taught as a scary cruel place where “bad” children might go if they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didn’t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straighten up. That sounds more like HELL if you think about it.</w:t>
      </w:r>
    </w:p>
    <w:p w14:paraId="158D61FA" w14:textId="4C36C9D1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How do we as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Catholics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gain a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proper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and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grateful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view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of something which was often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burned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into our minds as so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terrible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?</w:t>
      </w:r>
    </w:p>
    <w:p w14:paraId="6BF47FB8" w14:textId="4B118914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First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we need to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accept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that it is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real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Regardless of what you may have heard in the last few decades,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Church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has not “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done away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”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with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Purgatory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So how do we see it for what it really is…a Mercy of God?</w:t>
      </w:r>
    </w:p>
    <w:p w14:paraId="1DD4B620" w14:textId="0D425B84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We need to realize it is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not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middle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ground between Heaven and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Hell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It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however, a “place” you may rightfully want to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avoid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, but not for the reasons you may think. It’s true it is a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state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of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suffering but probably not in the way you have been told.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suffering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in Purgatory is a result of the soul’s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longing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for God. Purgatory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was often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depicted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with fire because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Church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wanted to convey the reality of a holy soul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waiting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to be united completely with God. That “pain” of waiting is worse than fires could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every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be. Think about the person you love the most in the world and how painful it would be to lose them. That is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not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physical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pain, is it? It is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however,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VERY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real!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Most of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us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would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prefer physical pain to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pain of loss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or separation. Even if it was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only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temporary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loss or separation.</w:t>
      </w:r>
    </w:p>
    <w:p w14:paraId="045B9BE8" w14:textId="18A37002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Next, there is no going to Hell from Purgatory.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let’s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clear that up. It is not a place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of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judgment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where your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fate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is decided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Purgatory may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be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better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thought of as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God’s washroom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Here is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a good way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to explain it.</w:t>
      </w:r>
    </w:p>
    <w:p w14:paraId="4978C230" w14:textId="5521B68F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lastRenderedPageBreak/>
        <w:t>In this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life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we have our human and bodily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senses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We see, touch, smell, feel, taste, and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hear,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the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reality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around us. It is easy to be flooded by these senses and not catch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spiritual reality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of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the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ever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present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God who loves us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immensely. At our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death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the soul is separated from the body and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it’s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bodily senses. We will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perceive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God starkly as all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TRUTH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, the perfection of His being will blow us away. (That is why the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old testament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folks said no one can see God and live. He is too great! Too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Holy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! Too much love to comprehend in this life.)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In other words when we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die,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we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will see </w:t>
      </w:r>
      <w:proofErr w:type="spell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Him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VERY</w:t>
      </w:r>
      <w:proofErr w:type="spellEnd"/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clearly with nothing between us.</w:t>
      </w:r>
    </w:p>
    <w:p w14:paraId="38BE7A0A" w14:textId="16DFB858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Finally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, after stumbling around in this life,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blinded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by our fallen nature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and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temptations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to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sin,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our</w:t>
      </w:r>
      <w:proofErr w:type="gramEnd"/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complete understanding of His love for us will be so evident that we will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desire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immediate and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complete union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with Him.</w:t>
      </w:r>
    </w:p>
    <w:p w14:paraId="7E5C99DC" w14:textId="37E1461B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realization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that we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were made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for this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union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with Him, forever, will be so clear and so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driving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that we will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long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for it in the most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extreme way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However, if we are aware of our own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imperfections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we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may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choose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to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temporarily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“step away” to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better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prepare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ourselves for this ultimate union. God does not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refuse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us so much as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we defer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to a better preparation of our souls to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be united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with Him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because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His glory is so huge compared to what we can understand and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prepare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for, in this life.</w:t>
      </w:r>
    </w:p>
    <w:p w14:paraId="41879105" w14:textId="70EA563A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So, </w:t>
      </w: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yes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,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there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is pain.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That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pain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of longing.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separation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from the one who loves you the most. What is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point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of that longing the purpose of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enduring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that separation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?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To free you from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attachment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Sin. What does that mean?</w:t>
      </w:r>
    </w:p>
    <w:p w14:paraId="08D34FA7" w14:textId="7B27DFDD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Well, think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about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the last time you </w:t>
      </w: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sinned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You probably did not get up first thing in the morning thinking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, ”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I wonder how I can offend God today?” We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often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choose “The fleeting pleasure of sin” over God’s will for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us,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for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just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that reason. Sin has a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certain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pleasure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Whether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it’s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the desire to gain something, feel something, </w:t>
      </w:r>
      <w:proofErr w:type="spellStart"/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control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something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, or just the fulfillment of our own feelings of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entitlement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, we sin for the pleasure of it.</w:t>
      </w:r>
    </w:p>
    <w:p w14:paraId="2DA35D2F" w14:textId="77777777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The odd little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secret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about our souls is that they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respond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to weakness by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becoming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weaker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and they respond to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strength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by becoming stronger. When we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give in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sin, we become weaker toward that sin. When we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resist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it (with and by the Grace of God) we become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stronger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against it.</w:t>
      </w:r>
    </w:p>
    <w:p w14:paraId="6F3AB1A8" w14:textId="55FDAD77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when we are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forgiven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of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guilt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of the sin, does anything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remain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? Ask yourself an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honest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question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Think of the last time you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knowingly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, actively, chose to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sin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Now, whatever it was you did, what if tomorrow God spoke to the world and said that </w:t>
      </w:r>
      <w:proofErr w:type="spell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was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not</w:t>
      </w:r>
      <w:proofErr w:type="spell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 sin anymore. Would you run back to do it again? Be honest! Would you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seek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the same “pleasure” of that act or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thought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again? If you said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yes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, you are not alone. And that is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attachment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sin has to you.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It’s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a good “gut check” isn’t it? To see how you really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feel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about your own sins.</w:t>
      </w:r>
    </w:p>
    <w:p w14:paraId="39BE7537" w14:textId="309FA2C6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lastRenderedPageBreak/>
        <w:t>It is not that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Jesus Christ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did not do everything to redeem and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forgive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you, He did! But you must be humble and realize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this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weakness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you have.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If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you are not at the perfect point of </w:t>
      </w: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contrition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,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that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is to say, you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hate your</w:t>
      </w:r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sins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because they separate you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from the one you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love most and who loves you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the most. Then there may be a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little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attachment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left that sin has to you. If you do not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desire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with all your heart to run screaming from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temptation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sin and into the loving arms of your God, then there may be a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little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attachment to sin left in you. Well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congratulations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, you are part of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the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human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race.</w:t>
      </w:r>
    </w:p>
    <w:p w14:paraId="5AA38A22" w14:textId="2E706412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So, back to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Purgatory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How will you detach yourself from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that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weakness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toward sin? Could you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enter into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Heaven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and be in the presence of God who is all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perfect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love and be dragging in even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smallest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attachment to sin? Probably not!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what happens if you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die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without being perfect? What happens when you face God with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no </w:t>
      </w:r>
      <w:proofErr w:type="spell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excuses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and</w:t>
      </w:r>
      <w:proofErr w:type="spell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nowhere to hide that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little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desire to sin? It does not mean you hate God or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want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go to Hell. It does not mean you are a bad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person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You are just not ready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yet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be in the presence of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perfect love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Let’s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liken it to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Thanksgiving Dinner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at Grandma’s.</w:t>
      </w:r>
    </w:p>
    <w:p w14:paraId="4EF71B4F" w14:textId="45C1F2C7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You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arrive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early. You see the wonderful spread of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food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You smell turkey cooking and fresh bread baking. You see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grand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table set for everyone you love to be happy together again. But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it’s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early,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too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early to be seated.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you step outside for an hour or so to play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football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in the side yard with all your cousins. The time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passes quickly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and suddenly Grandma is ringing the dinner bell. You run inside to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see,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everyone else </w:t>
      </w:r>
      <w:proofErr w:type="spell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is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seated</w:t>
      </w:r>
      <w:proofErr w:type="spell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Everyone else is about to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eat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Now you really see and smell the fine bird and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wonderful bountiful spread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of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food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that has been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prepared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for you. Not only that, but you have worked up quite an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appetite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You are heading toward the table when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you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catch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sight of yourself in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mirror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. To your surprise you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are covered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in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mud and leaves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from the fine football game in the side yard.</w:t>
      </w:r>
    </w:p>
    <w:p w14:paraId="78DF812F" w14:textId="77777777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You just know you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can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not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go sit next to your beloved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Grandma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coated in mud and leaves.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what do you do? You head to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washroom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and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prepare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yourself to be present at the meal.</w:t>
      </w:r>
    </w:p>
    <w:p w14:paraId="316BDFF6" w14:textId="026F033A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Does your </w:t>
      </w: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Grandmother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hate you? Of course not! Are you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unworthy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to sit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with your relatives and eat? Of course not! Was the food bought and prepared with you in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mind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? Yes! Were you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invited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be there? Yes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!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So, what is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stopping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you from sitting down to the feast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except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your own desire to be clean first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?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That is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similar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to Purgatory.</w:t>
      </w:r>
    </w:p>
    <w:p w14:paraId="127BABD3" w14:textId="33EB158A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The wait for Grandma’s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cooking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could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almos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 be described as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painful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Why? Because it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is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so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good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! But your own sense of decorum separates you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temporarily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in order to better prepare yourself to be fully integrated with your family and to enjoy the communal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meal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with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each other.</w:t>
      </w:r>
    </w:p>
    <w:p w14:paraId="2D7B6DC2" w14:textId="77777777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Out of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your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desire not to smell bad and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look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muddy, you take the time away from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your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ultimate</w:t>
      </w:r>
      <w:proofErr w:type="spellEnd"/>
      <w:proofErr w:type="gramEnd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union with them, to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be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cleansed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of the impediments which keep you from </w:t>
      </w:r>
      <w:proofErr w:type="spell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that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great</w:t>
      </w:r>
      <w:proofErr w:type="spell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union of food and family.</w:t>
      </w:r>
    </w:p>
    <w:p w14:paraId="732E767A" w14:textId="6BBCCE5E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lastRenderedPageBreak/>
        <w:t>With Heaven, God sets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communal meal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 He sends the invitation. He sends His Son to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redeem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you, to bring you, and make sure you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arrive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at your destination. He is not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demanding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you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get cleaned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up before you sit down. But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you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are at the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14:ligatures w14:val="none"/>
        </w:rPr>
        <w:t>GREAT TABLE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with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all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your family, </w:t>
      </w:r>
      <w:r w:rsidRPr="0064611B">
        <w:rPr>
          <w:rFonts w:ascii="Verdana" w:eastAsia="Times New Roman" w:hAnsi="Verdana" w:cs="Times New Roman"/>
          <w:b/>
          <w:bCs/>
          <w:i/>
          <w:iCs/>
          <w:color w:val="333333"/>
          <w:kern w:val="0"/>
          <w:sz w:val="18"/>
          <w:szCs w:val="18"/>
          <w:u w:val="single"/>
          <w14:ligatures w14:val="none"/>
        </w:rPr>
        <w:t>everyone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you love, all the holy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angels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and saints. Would you like to take a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moment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and clean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up from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attachments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of sin left over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from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this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life?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Most of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us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would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</w:t>
      </w:r>
    </w:p>
    <w:p w14:paraId="58841FB4" w14:textId="228118CC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Just like Granny’s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washroom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is part of her house and you are still in her </w:t>
      </w:r>
      <w:proofErr w:type="spell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presence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while</w:t>
      </w:r>
      <w:proofErr w:type="spell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you are getting cleaned up in the bathroom, in Purgatory you would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still be “in” a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part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of Heaven or an annex to it while in the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process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of being purged of those attachments that you have to sin. When you are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ready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you will join the others at the great </w:t>
      </w: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banquet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and you will be completely filled with love forever and ever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without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the least imperfection. Now doesn’t that sound like something </w:t>
      </w:r>
      <w:proofErr w:type="gramStart"/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good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?</w:t>
      </w:r>
      <w:proofErr w:type="gramEnd"/>
    </w:p>
    <w:p w14:paraId="5FC1201E" w14:textId="31BA6DF3" w:rsidR="0064611B" w:rsidRPr="0064611B" w:rsidRDefault="0064611B" w:rsidP="0064611B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</w:pP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So be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perfect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even as your Father in Heaven is perfect. Be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Holy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! Try your best </w:t>
      </w:r>
      <w:proofErr w:type="spellStart"/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to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avoid</w:t>
      </w:r>
      <w:proofErr w:type="spellEnd"/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Purgatory! But do not fear it if it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is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necessary</w:t>
      </w:r>
      <w:proofErr w:type="gram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to endure it. Just know it is </w:t>
      </w:r>
      <w:proofErr w:type="spell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a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mercy</w:t>
      </w:r>
      <w:proofErr w:type="spellEnd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 of God to bring you to the most holy and perfect state of </w:t>
      </w:r>
      <w:proofErr w:type="gramStart"/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the</w:t>
      </w:r>
      <w:r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beatific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vision</w:t>
      </w:r>
      <w:r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 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which is Heaven and union with Him </w:t>
      </w:r>
      <w:r w:rsidRPr="0064611B"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14:ligatures w14:val="none"/>
        </w:rPr>
        <w:t>forever</w:t>
      </w:r>
      <w:r w:rsidRPr="0064611B">
        <w:rPr>
          <w:rFonts w:ascii="Verdana" w:eastAsia="Times New Roman" w:hAnsi="Verdana" w:cs="Times New Roman"/>
          <w:color w:val="333333"/>
          <w:kern w:val="0"/>
          <w:sz w:val="18"/>
          <w:szCs w:val="18"/>
          <w14:ligatures w14:val="none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611B" w:rsidRPr="0064611B" w14:paraId="553DA79F" w14:textId="77777777" w:rsidTr="0064611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611B" w:rsidRPr="0064611B" w14:paraId="510FCE4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4611B" w:rsidRPr="0064611B" w14:paraId="00A504D9" w14:textId="77777777" w:rsidTr="0064611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4611B" w:rsidRPr="0064611B" w14:paraId="6F18386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5"/>
                              </w:tblGrid>
                              <w:tr w:rsidR="0064611B" w:rsidRPr="0064611B" w14:paraId="2B2C29C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EFA160A" w14:textId="77777777" w:rsidR="0064611B" w:rsidRPr="0064611B" w:rsidRDefault="0064611B" w:rsidP="006461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140119BA" wp14:editId="0944AAAC">
                                              <wp:extent cx="1533525" cy="1533525"/>
                                              <wp:effectExtent l="0" t="0" r="0" b="0"/>
                                              <wp:docPr id="430174995" name="AutoShap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533525" cy="1533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19141D56" id="AutoShape 4" o:spid="_x0000_s1026" style="width:120.7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64611B" w:rsidRPr="0064611B" w14:paraId="54B83E9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15" w:type="dxa"/>
                                    <w:hideMark/>
                                  </w:tcPr>
                                  <w:p w14:paraId="584B1D84" w14:textId="77777777" w:rsidR="0064611B" w:rsidRPr="0064611B" w:rsidRDefault="0064611B" w:rsidP="006461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The Church often expressed ideas in art </w:t>
                                    </w:r>
                                    <w:proofErr w:type="gramStart"/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as a way to</w:t>
                                    </w:r>
                                    <w:proofErr w:type="gramEnd"/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 catechize people who could not read. </w:t>
                                    </w:r>
                                    <w:proofErr w:type="gramStart"/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Many</w:t>
                                    </w:r>
                                    <w:proofErr w:type="gramEnd"/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 depictions of Purgatory are scary and harsh.</w:t>
                                    </w:r>
                                  </w:p>
                                </w:tc>
                              </w:tr>
                            </w:tbl>
                            <w:p w14:paraId="3B455D47" w14:textId="77777777" w:rsidR="0064611B" w:rsidRPr="0064611B" w:rsidRDefault="0064611B" w:rsidP="006461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F385F19" w14:textId="77777777" w:rsidR="0064611B" w:rsidRPr="0064611B" w:rsidRDefault="0064611B" w:rsidP="006461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  <w:tr w:rsidR="0064611B" w:rsidRPr="0064611B" w14:paraId="5FBE36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4611B" w:rsidRPr="0064611B" w14:paraId="599DEDD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5"/>
                              </w:tblGrid>
                              <w:tr w:rsidR="0064611B" w:rsidRPr="0064611B" w14:paraId="01714ED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5B7A63D" w14:textId="77777777" w:rsidR="0064611B" w:rsidRPr="0064611B" w:rsidRDefault="0064611B" w:rsidP="006461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A544182" wp14:editId="7D61D477">
                                              <wp:extent cx="1533525" cy="1533525"/>
                                              <wp:effectExtent l="0" t="0" r="0" b="0"/>
                                              <wp:docPr id="799758885" name="AutoShape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533525" cy="1533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762FD302" id="AutoShape 5" o:spid="_x0000_s1026" style="width:120.7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64611B" w:rsidRPr="0064611B" w14:paraId="3110BCE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15" w:type="dxa"/>
                                    <w:hideMark/>
                                  </w:tcPr>
                                  <w:p w14:paraId="72EAB438" w14:textId="77777777" w:rsidR="0064611B" w:rsidRPr="0064611B" w:rsidRDefault="0064611B" w:rsidP="006461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Fire </w:t>
                                    </w:r>
                                    <w:proofErr w:type="gramStart"/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is often used</w:t>
                                    </w:r>
                                    <w:proofErr w:type="gramEnd"/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 to portray the pain of </w:t>
                                    </w: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lastRenderedPageBreak/>
                                      <w:t>suffering souls in Purgatory.</w:t>
                                    </w:r>
                                  </w:p>
                                </w:tc>
                              </w:tr>
                            </w:tbl>
                            <w:p w14:paraId="6A2CF41D" w14:textId="77777777" w:rsidR="0064611B" w:rsidRPr="0064611B" w:rsidRDefault="0064611B" w:rsidP="006461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AB9AA12" w14:textId="77777777" w:rsidR="0064611B" w:rsidRPr="0064611B" w:rsidRDefault="0064611B" w:rsidP="006461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1F2B7AF1" w14:textId="77777777" w:rsidR="0064611B" w:rsidRPr="0064611B" w:rsidRDefault="0064611B" w:rsidP="0064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4611B" w:rsidRPr="0064611B" w14:paraId="26749B88" w14:textId="77777777" w:rsidTr="0064611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4611B" w:rsidRPr="0064611B" w14:paraId="5D56025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5"/>
                              </w:tblGrid>
                              <w:tr w:rsidR="0064611B" w:rsidRPr="0064611B" w14:paraId="5831B99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2184591" w14:textId="77777777" w:rsidR="0064611B" w:rsidRPr="0064611B" w:rsidRDefault="0064611B" w:rsidP="006461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D20DAEF" wp14:editId="607BC67C">
                                              <wp:extent cx="1533525" cy="1533525"/>
                                              <wp:effectExtent l="0" t="0" r="0" b="0"/>
                                              <wp:docPr id="277546228" name="AutoShape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533525" cy="1533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6EBBC8C6" id="AutoShape 6" o:spid="_x0000_s1026" style="width:120.7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64611B" w:rsidRPr="0064611B" w14:paraId="3F34D03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15" w:type="dxa"/>
                                    <w:hideMark/>
                                  </w:tcPr>
                                  <w:p w14:paraId="06A9E7F8" w14:textId="59F3E0D1" w:rsidR="0064611B" w:rsidRPr="0064611B" w:rsidRDefault="0064611B" w:rsidP="006461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It is ultimately the blood of Jesus Christ (as depicted here) being applied to our attachment to sin which frees </w:t>
                                    </w:r>
                                    <w:proofErr w:type="gramStart"/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€</w:t>
                                    </w:r>
                                    <w:proofErr w:type="spellStart"/>
                                    <w:proofErr w:type="gramEnd"/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œpurges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4611B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€ us. How blessed we are to have a God who loved us so much He died for us to make us worthy to be with Him forever!</w:t>
                                    </w:r>
                                  </w:p>
                                </w:tc>
                              </w:tr>
                            </w:tbl>
                            <w:p w14:paraId="68248D84" w14:textId="77777777" w:rsidR="0064611B" w:rsidRPr="0064611B" w:rsidRDefault="0064611B" w:rsidP="006461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7A52B22" w14:textId="77777777" w:rsidR="0064611B" w:rsidRPr="0064611B" w:rsidRDefault="0064611B" w:rsidP="006461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627F84A0" w14:textId="77777777" w:rsidR="0064611B" w:rsidRPr="0064611B" w:rsidRDefault="0064611B" w:rsidP="0064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6689589" w14:textId="77777777" w:rsidR="0064611B" w:rsidRPr="0064611B" w:rsidRDefault="0064611B" w:rsidP="006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4611B" w:rsidRPr="0064611B" w14:paraId="5020C3B7" w14:textId="77777777" w:rsidTr="0064611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611B" w:rsidRPr="0064611B" w14:paraId="029729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4611B" w:rsidRPr="0064611B" w14:paraId="02F84C7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89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64611B" w:rsidRPr="0064611B" w14:paraId="76D19B5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9546C75" w14:textId="56C8C07C" w:rsidR="0064611B" w:rsidRPr="0064611B" w:rsidRDefault="0064611B" w:rsidP="006461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lastRenderedPageBreak/>
                                <w:t>Do not let scary depictions of Purgatory keep you from the truth about God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€™s love and care for your soul. Look at Purgatory (which is a dogma of The Church) as part of the great love and mercy of God, and it will be no </w:t>
                              </w:r>
                              <w:proofErr w:type="gramStart"/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more scary</w:t>
                              </w:r>
                              <w:proofErr w:type="gramEnd"/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than the soap and water that Granny set out in her wash room! </w:t>
                              </w:r>
                              <w:proofErr w:type="gramStart"/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Certainly</w:t>
                              </w:r>
                              <w:proofErr w:type="gramEnd"/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do not let fear drive you from the </w:t>
                              </w:r>
                              <w:proofErr w:type="spellStart"/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kern w:val="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only</w:t>
                              </w:r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Church</w:t>
                              </w:r>
                              <w:proofErr w:type="spellEnd"/>
                              <w:r w:rsidRPr="0064611B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that Jesus Christ actually started. Be Catholic! Be Holy!</w:t>
                              </w:r>
                            </w:p>
                          </w:tc>
                        </w:tr>
                      </w:tbl>
                      <w:p w14:paraId="62416CD0" w14:textId="77777777" w:rsidR="0064611B" w:rsidRPr="0064611B" w:rsidRDefault="0064611B" w:rsidP="006461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0A9B4AF4" w14:textId="77777777" w:rsidR="0064611B" w:rsidRPr="0064611B" w:rsidRDefault="0064611B" w:rsidP="00646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7C226F9D" w14:textId="77777777" w:rsidR="0064611B" w:rsidRPr="0064611B" w:rsidRDefault="0064611B" w:rsidP="006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87765D1" w14:textId="77777777" w:rsidR="00EC597D" w:rsidRDefault="00EC597D"/>
    <w:sectPr w:rsidR="00EC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1B"/>
    <w:rsid w:val="004476E8"/>
    <w:rsid w:val="0064611B"/>
    <w:rsid w:val="00E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6799"/>
  <w15:chartTrackingRefBased/>
  <w15:docId w15:val="{CA344089-7028-4B4C-8DAA-BF974BE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Barone</dc:creator>
  <cp:keywords/>
  <dc:description/>
  <cp:lastModifiedBy>Michael Barone</cp:lastModifiedBy>
  <cp:revision>1</cp:revision>
  <dcterms:created xsi:type="dcterms:W3CDTF">2023-06-29T19:40:00Z</dcterms:created>
  <dcterms:modified xsi:type="dcterms:W3CDTF">2023-06-29T19:43:00Z</dcterms:modified>
</cp:coreProperties>
</file>